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75E" w:rsidRPr="009C575E" w:rsidRDefault="009C575E" w:rsidP="00211A0B">
      <w:pPr>
        <w:rPr>
          <w:b/>
          <w:u w:val="single"/>
        </w:rPr>
      </w:pPr>
      <w:r w:rsidRPr="009C575E">
        <w:rPr>
          <w:b/>
          <w:u w:val="single"/>
        </w:rPr>
        <w:t>Background</w:t>
      </w:r>
    </w:p>
    <w:p w:rsidR="009C575E" w:rsidRDefault="009C575E" w:rsidP="009C575E">
      <w:pPr>
        <w:ind w:left="360"/>
      </w:pPr>
    </w:p>
    <w:p w:rsidR="00E24C89" w:rsidRDefault="00A44B33" w:rsidP="009C575E">
      <w:pPr>
        <w:ind w:left="360"/>
      </w:pPr>
      <w:r>
        <w:t xml:space="preserve">ABC College (College) is a public institution of higher education in Massachusetts. </w:t>
      </w:r>
      <w:r w:rsidR="00E24C89">
        <w:t>ABC College has a Board of Trustees with 11 members (10 of which are appointed by the Governor.</w:t>
      </w:r>
      <w:r>
        <w:t xml:space="preserve"> </w:t>
      </w:r>
      <w:r w:rsidR="00E24C89">
        <w:t>All Board of Trustee members are special state employee</w:t>
      </w:r>
      <w:r w:rsidR="00996B2C">
        <w:t>s</w:t>
      </w:r>
      <w:r w:rsidR="00E24C89">
        <w:t xml:space="preserve"> for conflict of interest law purposes</w:t>
      </w:r>
      <w:r w:rsidR="00E24C89" w:rsidRPr="00DF1DC8">
        <w:t xml:space="preserve">.  </w:t>
      </w:r>
    </w:p>
    <w:p w:rsidR="00E24C89" w:rsidRDefault="00E24C89" w:rsidP="009C575E">
      <w:pPr>
        <w:ind w:left="360"/>
      </w:pPr>
    </w:p>
    <w:p w:rsidR="00211A0B" w:rsidRDefault="00A44B33" w:rsidP="009C575E">
      <w:pPr>
        <w:ind w:left="360"/>
      </w:pPr>
      <w:r>
        <w:t xml:space="preserve">ABC Foundation (Foundation) is a charitable organization </w:t>
      </w:r>
      <w:r w:rsidR="00211A0B">
        <w:t>that</w:t>
      </w:r>
      <w:r>
        <w:t xml:space="preserve"> support</w:t>
      </w:r>
      <w:r w:rsidR="00211A0B">
        <w:t>s</w:t>
      </w:r>
      <w:r>
        <w:t xml:space="preserve"> special projects and programs at</w:t>
      </w:r>
      <w:r w:rsidR="00211A0B">
        <w:t xml:space="preserve"> </w:t>
      </w:r>
      <w:r w:rsidR="00E24C89">
        <w:t>ABC</w:t>
      </w:r>
      <w:r>
        <w:t xml:space="preserve"> College.  </w:t>
      </w:r>
      <w:r w:rsidR="00211A0B">
        <w:t xml:space="preserve">The </w:t>
      </w:r>
      <w:r w:rsidR="00E77C28">
        <w:t xml:space="preserve">Foundation’s Board of Directors is made up of </w:t>
      </w:r>
      <w:r w:rsidR="00BB2F62">
        <w:t>three</w:t>
      </w:r>
      <w:r w:rsidR="00E77C28">
        <w:t xml:space="preserve"> College employees (including the President, Vice-President, and a faculty member), two College trustees, five alumni, and ten directors not affiliated with the College.  </w:t>
      </w:r>
    </w:p>
    <w:p w:rsidR="00211A0B" w:rsidRDefault="00211A0B" w:rsidP="009C575E">
      <w:pPr>
        <w:pStyle w:val="ListParagraph"/>
        <w:ind w:left="360"/>
      </w:pPr>
    </w:p>
    <w:p w:rsidR="00211A0B" w:rsidRDefault="002D5B9A" w:rsidP="009C575E">
      <w:pPr>
        <w:pStyle w:val="ListParagraph"/>
        <w:ind w:left="360"/>
      </w:pPr>
      <w:r>
        <w:t xml:space="preserve">The Foundation </w:t>
      </w:r>
      <w:r w:rsidR="00211A0B">
        <w:t>manages and maintains</w:t>
      </w:r>
      <w:r>
        <w:t xml:space="preserve"> monies </w:t>
      </w:r>
      <w:r w:rsidR="00211A0B">
        <w:t>raised</w:t>
      </w:r>
      <w:r>
        <w:t xml:space="preserve"> in part by College advancement personnel.  The advancement personnel work in a College</w:t>
      </w:r>
      <w:r w:rsidR="00BB2F62">
        <w:t>-</w:t>
      </w:r>
      <w:r>
        <w:t>owned office building, receive their salary from College, and are eligible for State b</w:t>
      </w:r>
      <w:r w:rsidR="00D50634">
        <w:t xml:space="preserve">enefits.  The primary job function of the advancement personnel is to fundraise for the College.  </w:t>
      </w:r>
    </w:p>
    <w:p w:rsidR="0058772B" w:rsidRDefault="0058772B" w:rsidP="009C575E">
      <w:pPr>
        <w:pStyle w:val="ListParagraph"/>
        <w:ind w:left="360"/>
      </w:pPr>
    </w:p>
    <w:p w:rsidR="0058772B" w:rsidRDefault="001F44FD" w:rsidP="009C575E">
      <w:pPr>
        <w:pStyle w:val="ListParagraph"/>
        <w:ind w:left="360"/>
      </w:pPr>
      <w:r>
        <w:t>Attached</w:t>
      </w:r>
      <w:r w:rsidR="0058772B">
        <w:t xml:space="preserve"> are </w:t>
      </w:r>
      <w:r w:rsidR="002E1405">
        <w:t>several</w:t>
      </w:r>
      <w:r w:rsidR="0058772B">
        <w:t xml:space="preserve"> situations.  Review them with your colleagues at your table over lunch.  Identify three issues from each situation worthy of discussion.</w:t>
      </w:r>
    </w:p>
    <w:p w:rsidR="008C4684" w:rsidRDefault="008C4684">
      <w:r>
        <w:br w:type="page"/>
      </w:r>
    </w:p>
    <w:p w:rsidR="00BB2F62" w:rsidRDefault="00BB2F62" w:rsidP="009C575E">
      <w:pPr>
        <w:pStyle w:val="ListParagraph"/>
        <w:ind w:left="360"/>
      </w:pPr>
    </w:p>
    <w:p w:rsidR="00D50634" w:rsidRDefault="00D50634" w:rsidP="009C575E">
      <w:pPr>
        <w:pStyle w:val="ListParagraph"/>
        <w:numPr>
          <w:ilvl w:val="0"/>
          <w:numId w:val="8"/>
        </w:numPr>
      </w:pPr>
      <w:r>
        <w:t xml:space="preserve">The Foundation </w:t>
      </w:r>
      <w:r w:rsidR="00211A0B">
        <w:t xml:space="preserve">uses the </w:t>
      </w:r>
      <w:r w:rsidR="00BB2F62">
        <w:t>fund</w:t>
      </w:r>
      <w:r w:rsidR="00211A0B">
        <w:t>raised money in a variety of ways.  Recently, the Foundation purchased a vacant lot adjacent to the College and</w:t>
      </w:r>
      <w:r w:rsidR="00BB2F62">
        <w:t xml:space="preserve"> subsequently</w:t>
      </w:r>
      <w:r w:rsidR="00211A0B">
        <w:t xml:space="preserve"> sold it to the College for $1.  The College then borrowed money from the Foundation in the form of a loan to construct a conference center on the lot.  Soon after the conference center was completed, the Foundation forgave the loan in its entirety.  The Foundation a</w:t>
      </w:r>
      <w:r w:rsidR="009C575E">
        <w:t xml:space="preserve">lso purchased a laptop computer, </w:t>
      </w:r>
      <w:r w:rsidR="00211A0B">
        <w:t xml:space="preserve">projector </w:t>
      </w:r>
      <w:r w:rsidR="009C575E">
        <w:t xml:space="preserve">and a set of tablets </w:t>
      </w:r>
      <w:r w:rsidR="00211A0B">
        <w:t>that now reside in the conference center.  The College and Foundation both regularly use the conference c</w:t>
      </w:r>
      <w:r w:rsidR="009C575E">
        <w:t>enter for meetings and events and the equipment is occasionally taken home by college employees</w:t>
      </w:r>
      <w:r w:rsidR="0058772B">
        <w:t>.</w:t>
      </w:r>
    </w:p>
    <w:p w:rsidR="001F44FD" w:rsidRDefault="001F44FD"/>
    <w:p w:rsidR="00F47DB4" w:rsidRDefault="00F47DB4" w:rsidP="00F47DB4">
      <w:pPr>
        <w:ind w:left="720"/>
      </w:pPr>
      <w:r w:rsidRPr="00F47DB4">
        <w:rPr>
          <w:b/>
        </w:rPr>
        <w:t>Question</w:t>
      </w:r>
      <w:r>
        <w:t xml:space="preserve"> – What do you need to know?  What questions should be asked?</w:t>
      </w:r>
    </w:p>
    <w:p w:rsidR="00F47DB4" w:rsidRDefault="00F47DB4" w:rsidP="00F47DB4">
      <w:pPr>
        <w:ind w:left="720"/>
      </w:pPr>
    </w:p>
    <w:p w:rsidR="00F47DB4" w:rsidRDefault="00F47DB4" w:rsidP="00F47DB4">
      <w:pPr>
        <w:ind w:left="720"/>
      </w:pPr>
    </w:p>
    <w:p w:rsidR="0058772B" w:rsidRPr="001F44FD" w:rsidRDefault="001F44FD" w:rsidP="001F44FD">
      <w:pPr>
        <w:ind w:left="720"/>
        <w:rPr>
          <w:b/>
        </w:rPr>
      </w:pPr>
      <w:r w:rsidRPr="001F44FD">
        <w:rPr>
          <w:b/>
        </w:rPr>
        <w:t xml:space="preserve">Notes - </w:t>
      </w:r>
      <w:r w:rsidR="008C4684" w:rsidRPr="001F44FD">
        <w:rPr>
          <w:b/>
        </w:rPr>
        <w:br w:type="page"/>
      </w:r>
    </w:p>
    <w:p w:rsidR="0058772B" w:rsidRDefault="0058772B" w:rsidP="0058772B"/>
    <w:p w:rsidR="00E24C89" w:rsidRPr="00E24C89" w:rsidRDefault="00E24C89" w:rsidP="00E24C89">
      <w:pPr>
        <w:pStyle w:val="ListParagraph"/>
        <w:numPr>
          <w:ilvl w:val="0"/>
          <w:numId w:val="8"/>
        </w:numPr>
        <w:rPr>
          <w:rFonts w:eastAsia="Calibri"/>
        </w:rPr>
      </w:pPr>
      <w:r w:rsidRPr="00E24C89">
        <w:rPr>
          <w:rFonts w:eastAsia="Calibri"/>
        </w:rPr>
        <w:t xml:space="preserve">Ted is a member of the Board of Trustees for </w:t>
      </w:r>
      <w:r w:rsidR="00BF4DF3">
        <w:rPr>
          <w:rFonts w:eastAsia="Calibri"/>
        </w:rPr>
        <w:t>the College</w:t>
      </w:r>
      <w:r w:rsidRPr="00E24C89">
        <w:rPr>
          <w:rFonts w:eastAsia="Calibri"/>
        </w:rPr>
        <w:t xml:space="preserve">.  A friend of many years calls him to ask for assistance with a family member’s application to </w:t>
      </w:r>
      <w:r w:rsidR="00BF4DF3">
        <w:rPr>
          <w:rFonts w:eastAsia="Calibri"/>
        </w:rPr>
        <w:t>ABC</w:t>
      </w:r>
      <w:r w:rsidRPr="00E24C89">
        <w:rPr>
          <w:rFonts w:eastAsia="Calibri"/>
        </w:rPr>
        <w:t xml:space="preserve">.  </w:t>
      </w:r>
    </w:p>
    <w:p w:rsidR="00E24C89" w:rsidRPr="00DF1DC8" w:rsidRDefault="00E24C89" w:rsidP="00E24C89">
      <w:pPr>
        <w:rPr>
          <w:rFonts w:eastAsia="Calibri"/>
        </w:rPr>
      </w:pPr>
    </w:p>
    <w:p w:rsidR="00E24C89" w:rsidRPr="00DF1DC8" w:rsidRDefault="00E24C89" w:rsidP="00E24C89">
      <w:pPr>
        <w:ind w:left="720"/>
        <w:rPr>
          <w:rFonts w:eastAsia="Calibri"/>
        </w:rPr>
      </w:pPr>
      <w:r w:rsidRPr="00DF1DC8">
        <w:rPr>
          <w:rFonts w:eastAsia="Calibri"/>
          <w:b/>
        </w:rPr>
        <w:t>Question</w:t>
      </w:r>
      <w:r w:rsidRPr="00DF1DC8">
        <w:rPr>
          <w:rFonts w:eastAsia="Calibri"/>
        </w:rPr>
        <w:t xml:space="preserve">:  Can </w:t>
      </w:r>
      <w:r w:rsidR="00BF4DF3">
        <w:rPr>
          <w:rFonts w:eastAsia="Calibri"/>
        </w:rPr>
        <w:t>Ted</w:t>
      </w:r>
      <w:r w:rsidRPr="00DF1DC8">
        <w:rPr>
          <w:rFonts w:eastAsia="Calibri"/>
        </w:rPr>
        <w:t xml:space="preserve"> contact the </w:t>
      </w:r>
      <w:r w:rsidR="00BF4DF3">
        <w:rPr>
          <w:rFonts w:eastAsia="Calibri"/>
        </w:rPr>
        <w:t>College</w:t>
      </w:r>
      <w:r w:rsidRPr="00DF1DC8">
        <w:rPr>
          <w:rFonts w:eastAsia="Calibri"/>
        </w:rPr>
        <w:t xml:space="preserve"> President or the Admissions Office to request that the application receive favorable treatment?</w:t>
      </w:r>
      <w:r w:rsidR="00996B2C">
        <w:rPr>
          <w:rFonts w:eastAsia="Calibri"/>
        </w:rPr>
        <w:t xml:space="preserve">  Can he write a letter of recommendation?  What if the call from his neighbor was about a snow plowing contract out for bid from the college?  What if it were about a job at the college?</w:t>
      </w:r>
    </w:p>
    <w:p w:rsidR="00F47DB4" w:rsidRDefault="00F47DB4">
      <w:pPr>
        <w:rPr>
          <w:rFonts w:eastAsia="Calibri"/>
        </w:rPr>
      </w:pPr>
      <w:r>
        <w:rPr>
          <w:rFonts w:eastAsia="Calibri"/>
        </w:rPr>
        <w:br w:type="page"/>
      </w:r>
    </w:p>
    <w:p w:rsidR="0058772B" w:rsidRPr="007D53C9" w:rsidRDefault="008C4684" w:rsidP="00FC770D">
      <w:pPr>
        <w:pStyle w:val="ListParagraph"/>
        <w:numPr>
          <w:ilvl w:val="0"/>
          <w:numId w:val="8"/>
        </w:numPr>
      </w:pPr>
      <w:r>
        <w:lastRenderedPageBreak/>
        <w:t xml:space="preserve">Your academic Provost </w:t>
      </w:r>
      <w:r w:rsidR="0058772B" w:rsidRPr="007D53C9">
        <w:t xml:space="preserve">has been invited by the federal government to travel to Europe as part of a delegation of education leaders from around the country. His travel is partly funded by the federal government, the rest picked up by the foundation.  He will be absent from the University for </w:t>
      </w:r>
      <w:r>
        <w:t xml:space="preserve">more than two weeks. </w:t>
      </w:r>
    </w:p>
    <w:p w:rsidR="0058772B" w:rsidRDefault="0058772B" w:rsidP="00B76095"/>
    <w:p w:rsidR="00F47DB4" w:rsidRDefault="00F47DB4" w:rsidP="00F47DB4">
      <w:pPr>
        <w:ind w:left="720"/>
      </w:pPr>
      <w:r w:rsidRPr="00F47DB4">
        <w:rPr>
          <w:b/>
        </w:rPr>
        <w:t>Question</w:t>
      </w:r>
      <w:r>
        <w:t xml:space="preserve"> – What does the Board need to know?  What questions should be asked?  Do the questions/answers change if the President is also taking a vacation at the conclusion of the trip?  What if his/her spouse is coming along?</w:t>
      </w:r>
    </w:p>
    <w:p w:rsidR="00F47DB4" w:rsidRDefault="00F47DB4" w:rsidP="00F47DB4">
      <w:pPr>
        <w:ind w:left="720"/>
      </w:pPr>
    </w:p>
    <w:p w:rsidR="00F47DB4" w:rsidRDefault="00F47DB4" w:rsidP="00F47DB4">
      <w:pPr>
        <w:ind w:left="720"/>
      </w:pPr>
    </w:p>
    <w:p w:rsidR="00B76095" w:rsidRDefault="001F44FD" w:rsidP="002E1405">
      <w:pPr>
        <w:ind w:left="720"/>
        <w:rPr>
          <w:b/>
        </w:rPr>
      </w:pPr>
      <w:r w:rsidRPr="001F44FD">
        <w:rPr>
          <w:b/>
        </w:rPr>
        <w:t xml:space="preserve">Notes </w:t>
      </w:r>
      <w:r w:rsidR="00184A5C">
        <w:rPr>
          <w:b/>
        </w:rPr>
        <w:t>–</w:t>
      </w:r>
      <w:r w:rsidRPr="001F44FD">
        <w:rPr>
          <w:b/>
        </w:rPr>
        <w:t xml:space="preserve"> </w:t>
      </w:r>
    </w:p>
    <w:p w:rsidR="00184A5C" w:rsidRDefault="00184A5C" w:rsidP="002E1405">
      <w:pPr>
        <w:ind w:left="720"/>
        <w:rPr>
          <w:b/>
        </w:rPr>
      </w:pPr>
    </w:p>
    <w:p w:rsidR="00184A5C" w:rsidRDefault="00184A5C" w:rsidP="002E1405">
      <w:pPr>
        <w:ind w:left="720"/>
        <w:rPr>
          <w:b/>
        </w:rPr>
      </w:pPr>
    </w:p>
    <w:p w:rsidR="00184A5C" w:rsidRDefault="00184A5C" w:rsidP="002E1405">
      <w:pPr>
        <w:ind w:left="720"/>
        <w:rPr>
          <w:b/>
        </w:rPr>
      </w:pPr>
    </w:p>
    <w:p w:rsidR="00184A5C" w:rsidRDefault="00184A5C">
      <w:pPr>
        <w:rPr>
          <w:b/>
        </w:rPr>
      </w:pPr>
      <w:r>
        <w:rPr>
          <w:b/>
        </w:rPr>
        <w:br w:type="page"/>
      </w:r>
    </w:p>
    <w:p w:rsidR="00184A5C" w:rsidRDefault="00996B2C" w:rsidP="00184A5C">
      <w:pPr>
        <w:pStyle w:val="ListParagraph"/>
        <w:numPr>
          <w:ilvl w:val="0"/>
          <w:numId w:val="8"/>
        </w:numPr>
      </w:pPr>
      <w:r>
        <w:lastRenderedPageBreak/>
        <w:t>Jane</w:t>
      </w:r>
      <w:r w:rsidR="00184A5C" w:rsidRPr="00DF1DC8">
        <w:t xml:space="preserve"> is a member of the Board of Trustees.  She is also a paid director of </w:t>
      </w:r>
      <w:r w:rsidR="00184A5C">
        <w:t>Acme</w:t>
      </w:r>
      <w:r w:rsidR="00184A5C" w:rsidRPr="00DF1DC8">
        <w:t xml:space="preserve"> Construction Co.  A</w:t>
      </w:r>
      <w:r w:rsidR="00184A5C">
        <w:t>cme</w:t>
      </w:r>
      <w:r w:rsidR="00184A5C" w:rsidRPr="00DF1DC8">
        <w:t xml:space="preserve"> Construction is involved in the contract to build </w:t>
      </w:r>
      <w:r w:rsidR="00184A5C">
        <w:t>a</w:t>
      </w:r>
      <w:r w:rsidR="00184A5C" w:rsidRPr="00DF1DC8">
        <w:t xml:space="preserve"> new College dorm</w:t>
      </w:r>
      <w:r w:rsidR="00184A5C">
        <w:t xml:space="preserve"> a</w:t>
      </w:r>
      <w:r w:rsidR="00BF4DF3">
        <w:t>t the C</w:t>
      </w:r>
      <w:r w:rsidR="00184A5C">
        <w:t>ollege</w:t>
      </w:r>
      <w:r w:rsidR="00184A5C" w:rsidRPr="00DF1DC8">
        <w:t>. The contract will be with DCAM</w:t>
      </w:r>
      <w:r w:rsidR="00184A5C">
        <w:t>M</w:t>
      </w:r>
      <w:r w:rsidR="00184A5C" w:rsidRPr="00DF1DC8">
        <w:t xml:space="preserve"> and will be awarded based on the recommendation of an evaluation committee with one College representative (not a trustee).  The Trustees have no role in selecting the contractor for the dorm project.  A</w:t>
      </w:r>
      <w:r w:rsidR="00184A5C">
        <w:t>cme</w:t>
      </w:r>
      <w:r w:rsidR="00184A5C" w:rsidRPr="00DF1DC8">
        <w:t xml:space="preserve"> Construction has submitted a proposal which is now being evaluated.  </w:t>
      </w:r>
      <w:r>
        <w:t>Jane</w:t>
      </w:r>
      <w:r w:rsidR="00184A5C" w:rsidRPr="00DF1DC8">
        <w:t xml:space="preserve"> has no role in the company's work on the dorm project if its proposal is accepted. </w:t>
      </w:r>
    </w:p>
    <w:p w:rsidR="00184A5C" w:rsidRPr="00DF1DC8" w:rsidRDefault="00184A5C" w:rsidP="00184A5C"/>
    <w:p w:rsidR="00184A5C" w:rsidRPr="00DF1DC8" w:rsidRDefault="00184A5C" w:rsidP="00184A5C">
      <w:pPr>
        <w:ind w:left="720"/>
      </w:pPr>
      <w:r w:rsidRPr="00DF1DC8">
        <w:rPr>
          <w:b/>
        </w:rPr>
        <w:t>Question</w:t>
      </w:r>
      <w:r w:rsidR="00F47DB4">
        <w:t xml:space="preserve">: Should </w:t>
      </w:r>
      <w:r w:rsidR="00996B2C">
        <w:t>Jane</w:t>
      </w:r>
      <w:r w:rsidR="00F47DB4">
        <w:t xml:space="preserve"> do anything?</w:t>
      </w:r>
    </w:p>
    <w:p w:rsidR="00184A5C" w:rsidRDefault="00184A5C" w:rsidP="00FC770D">
      <w:pPr>
        <w:rPr>
          <w:b/>
        </w:rPr>
      </w:pPr>
    </w:p>
    <w:sectPr w:rsidR="00184A5C" w:rsidSect="008502C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D1E35"/>
    <w:multiLevelType w:val="hybridMultilevel"/>
    <w:tmpl w:val="347035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81C3789"/>
    <w:multiLevelType w:val="hybridMultilevel"/>
    <w:tmpl w:val="8D28B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B0064C"/>
    <w:multiLevelType w:val="hybridMultilevel"/>
    <w:tmpl w:val="7F600F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CA66FBA"/>
    <w:multiLevelType w:val="hybridMultilevel"/>
    <w:tmpl w:val="070E0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DF92D28"/>
    <w:multiLevelType w:val="hybridMultilevel"/>
    <w:tmpl w:val="3924A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8737CB"/>
    <w:multiLevelType w:val="hybridMultilevel"/>
    <w:tmpl w:val="43020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DEC67C5"/>
    <w:multiLevelType w:val="hybridMultilevel"/>
    <w:tmpl w:val="9672FD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4C451AB"/>
    <w:multiLevelType w:val="hybridMultilevel"/>
    <w:tmpl w:val="CD0868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B676605"/>
    <w:multiLevelType w:val="hybridMultilevel"/>
    <w:tmpl w:val="BFC0B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0"/>
  </w:num>
  <w:num w:numId="4">
    <w:abstractNumId w:val="2"/>
  </w:num>
  <w:num w:numId="5">
    <w:abstractNumId w:val="5"/>
  </w:num>
  <w:num w:numId="6">
    <w:abstractNumId w:val="7"/>
  </w:num>
  <w:num w:numId="7">
    <w:abstractNumId w:val="6"/>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compat/>
  <w:rsids>
    <w:rsidRoot w:val="00A44B33"/>
    <w:rsid w:val="000B66DF"/>
    <w:rsid w:val="000E3185"/>
    <w:rsid w:val="0010691E"/>
    <w:rsid w:val="00184A5C"/>
    <w:rsid w:val="001C59BF"/>
    <w:rsid w:val="001F44FD"/>
    <w:rsid w:val="00211A0B"/>
    <w:rsid w:val="00222AA8"/>
    <w:rsid w:val="002B3956"/>
    <w:rsid w:val="002D5B9A"/>
    <w:rsid w:val="002E1405"/>
    <w:rsid w:val="00422C89"/>
    <w:rsid w:val="00542743"/>
    <w:rsid w:val="00550AEE"/>
    <w:rsid w:val="0058772B"/>
    <w:rsid w:val="00607279"/>
    <w:rsid w:val="00623ED8"/>
    <w:rsid w:val="00705E3C"/>
    <w:rsid w:val="007D53C9"/>
    <w:rsid w:val="008502C7"/>
    <w:rsid w:val="008C4684"/>
    <w:rsid w:val="00993348"/>
    <w:rsid w:val="00996B2C"/>
    <w:rsid w:val="009B3D10"/>
    <w:rsid w:val="009C575E"/>
    <w:rsid w:val="00A306AF"/>
    <w:rsid w:val="00A44B33"/>
    <w:rsid w:val="00AE6A19"/>
    <w:rsid w:val="00B505D6"/>
    <w:rsid w:val="00B73AAE"/>
    <w:rsid w:val="00B759F5"/>
    <w:rsid w:val="00B76095"/>
    <w:rsid w:val="00B80DF2"/>
    <w:rsid w:val="00BB2F62"/>
    <w:rsid w:val="00BB483D"/>
    <w:rsid w:val="00BF4DF3"/>
    <w:rsid w:val="00C43411"/>
    <w:rsid w:val="00D50634"/>
    <w:rsid w:val="00E24C89"/>
    <w:rsid w:val="00E77C28"/>
    <w:rsid w:val="00F47DB4"/>
    <w:rsid w:val="00F85446"/>
    <w:rsid w:val="00FC770D"/>
    <w:rsid w:val="00FE6A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02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A0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02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A0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Massachusetts Executive Office of Education</Company>
  <LinksUpToDate>false</LinksUpToDate>
  <CharactersWithSpaces>3546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mmizzoni</dc:creator>
  <cp:lastModifiedBy>mwoodward</cp:lastModifiedBy>
  <cp:revision>2</cp:revision>
  <cp:lastPrinted>2015-03-03T15:58:00Z</cp:lastPrinted>
  <dcterms:created xsi:type="dcterms:W3CDTF">2015-04-10T17:48:00Z</dcterms:created>
  <dcterms:modified xsi:type="dcterms:W3CDTF">2015-04-10T17:48:00Z</dcterms:modified>
</cp:coreProperties>
</file>